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9C8" w:rsidRPr="00352011" w:rsidRDefault="007D79C8" w:rsidP="007D79C8">
      <w:pPr>
        <w:jc w:val="center"/>
        <w:rPr>
          <w:b/>
          <w:sz w:val="30"/>
          <w:szCs w:val="30"/>
          <w:u w:val="single"/>
        </w:rPr>
      </w:pPr>
      <w:r w:rsidRPr="00352011">
        <w:rPr>
          <w:noProof/>
          <w:sz w:val="30"/>
          <w:szCs w:val="30"/>
        </w:rPr>
        <w:drawing>
          <wp:anchor distT="0" distB="0" distL="114300" distR="114300" simplePos="0" relativeHeight="251659264" behindDoc="1" locked="0" layoutInCell="1" allowOverlap="1" wp14:anchorId="6E751308" wp14:editId="1C680847">
            <wp:simplePos x="0" y="0"/>
            <wp:positionH relativeFrom="margin">
              <wp:align>left</wp:align>
            </wp:positionH>
            <wp:positionV relativeFrom="paragraph">
              <wp:posOffset>-347345</wp:posOffset>
            </wp:positionV>
            <wp:extent cx="466725" cy="676275"/>
            <wp:effectExtent l="0" t="0" r="9525" b="9525"/>
            <wp:wrapNone/>
            <wp:docPr id="7" name="Картина 1" descr="C:\Users\Galq MSI\Desktop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alq MSI\Desktop\Ger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52011">
        <w:rPr>
          <w:b/>
          <w:sz w:val="30"/>
          <w:szCs w:val="30"/>
          <w:u w:val="single"/>
        </w:rPr>
        <w:t>ОБЩИНА ГУЛЯНЦИ, ОБЛАСТ ПЛЕВЕН</w:t>
      </w:r>
    </w:p>
    <w:p w:rsidR="007D79C8" w:rsidRPr="00352011" w:rsidRDefault="007D79C8" w:rsidP="007D79C8">
      <w:pPr>
        <w:jc w:val="center"/>
        <w:rPr>
          <w:sz w:val="18"/>
          <w:szCs w:val="18"/>
        </w:rPr>
      </w:pPr>
      <w:r w:rsidRPr="00352011">
        <w:rPr>
          <w:sz w:val="18"/>
          <w:szCs w:val="18"/>
        </w:rPr>
        <w:t>град Гулянци, улица „Васил Левски” № 32, тел:</w:t>
      </w:r>
      <w:r>
        <w:rPr>
          <w:sz w:val="18"/>
          <w:szCs w:val="18"/>
        </w:rPr>
        <w:t xml:space="preserve"> </w:t>
      </w:r>
      <w:r w:rsidRPr="00352011">
        <w:rPr>
          <w:sz w:val="18"/>
          <w:szCs w:val="18"/>
        </w:rPr>
        <w:t>6561/2171, е-</w:t>
      </w:r>
      <w:r w:rsidRPr="00352011">
        <w:rPr>
          <w:sz w:val="18"/>
          <w:szCs w:val="18"/>
          <w:lang w:val="en-US"/>
        </w:rPr>
        <w:t>mail</w:t>
      </w:r>
      <w:r w:rsidRPr="00352011">
        <w:rPr>
          <w:sz w:val="18"/>
          <w:szCs w:val="18"/>
          <w:lang w:val="ru-RU"/>
        </w:rPr>
        <w:t xml:space="preserve">: </w:t>
      </w:r>
      <w:hyperlink r:id="rId8" w:history="1">
        <w:r w:rsidRPr="00352011">
          <w:rPr>
            <w:rStyle w:val="a3"/>
            <w:sz w:val="18"/>
            <w:szCs w:val="18"/>
            <w:lang w:val="en-US"/>
          </w:rPr>
          <w:t>obshtina</w:t>
        </w:r>
        <w:r w:rsidRPr="00352011">
          <w:rPr>
            <w:rStyle w:val="a3"/>
            <w:sz w:val="18"/>
            <w:szCs w:val="18"/>
            <w:lang w:val="ru-RU"/>
          </w:rPr>
          <w:t>_</w:t>
        </w:r>
        <w:r w:rsidRPr="00352011">
          <w:rPr>
            <w:rStyle w:val="a3"/>
            <w:sz w:val="18"/>
            <w:szCs w:val="18"/>
            <w:lang w:val="en-US"/>
          </w:rPr>
          <w:t>gulianci</w:t>
        </w:r>
        <w:r w:rsidRPr="00352011">
          <w:rPr>
            <w:rStyle w:val="a3"/>
            <w:sz w:val="18"/>
            <w:szCs w:val="18"/>
            <w:lang w:val="ru-RU"/>
          </w:rPr>
          <w:t>@</w:t>
        </w:r>
        <w:r w:rsidRPr="00352011">
          <w:rPr>
            <w:rStyle w:val="a3"/>
            <w:sz w:val="18"/>
            <w:szCs w:val="18"/>
            <w:lang w:val="en-US"/>
          </w:rPr>
          <w:t>mail</w:t>
        </w:r>
        <w:r w:rsidRPr="00352011">
          <w:rPr>
            <w:rStyle w:val="a3"/>
            <w:sz w:val="18"/>
            <w:szCs w:val="18"/>
            <w:lang w:val="ru-RU"/>
          </w:rPr>
          <w:t>.</w:t>
        </w:r>
        <w:r w:rsidRPr="00352011">
          <w:rPr>
            <w:rStyle w:val="a3"/>
            <w:sz w:val="18"/>
            <w:szCs w:val="18"/>
            <w:lang w:val="en-US"/>
          </w:rPr>
          <w:t>bg</w:t>
        </w:r>
      </w:hyperlink>
    </w:p>
    <w:p w:rsidR="007D79C8" w:rsidRDefault="007D79C8" w:rsidP="007D79C8">
      <w:pPr>
        <w:pStyle w:val="a4"/>
        <w:jc w:val="center"/>
      </w:pPr>
    </w:p>
    <w:p w:rsidR="00C55C53" w:rsidRDefault="00C55C53" w:rsidP="007A4399">
      <w:pPr>
        <w:rPr>
          <w:lang w:val="en-US"/>
        </w:rPr>
      </w:pPr>
    </w:p>
    <w:p w:rsidR="00250FD7" w:rsidRDefault="00250FD7" w:rsidP="007A4399"/>
    <w:p w:rsidR="00120947" w:rsidRPr="00120947" w:rsidRDefault="00120947" w:rsidP="007A4399"/>
    <w:p w:rsidR="00250FD7" w:rsidRPr="00250FD7" w:rsidRDefault="00250FD7" w:rsidP="00250FD7">
      <w:pPr>
        <w:autoSpaceDE w:val="0"/>
        <w:autoSpaceDN w:val="0"/>
        <w:adjustRightInd w:val="0"/>
        <w:rPr>
          <w:rFonts w:eastAsia="TimesNewRomanPS-BoldMT"/>
          <w:b/>
          <w:bCs/>
          <w:color w:val="000000"/>
        </w:rPr>
      </w:pPr>
      <w:r w:rsidRPr="00250FD7">
        <w:rPr>
          <w:rFonts w:eastAsia="TimesNewRomanPS-BoldMT"/>
          <w:b/>
          <w:bCs/>
          <w:color w:val="000000"/>
        </w:rPr>
        <w:t>ДО</w:t>
      </w:r>
    </w:p>
    <w:p w:rsidR="00250FD7" w:rsidRPr="00250FD7" w:rsidRDefault="00250FD7" w:rsidP="00250FD7">
      <w:pPr>
        <w:autoSpaceDE w:val="0"/>
        <w:autoSpaceDN w:val="0"/>
        <w:adjustRightInd w:val="0"/>
        <w:rPr>
          <w:rFonts w:eastAsia="TimesNewRomanPS-BoldMT"/>
          <w:b/>
          <w:bCs/>
          <w:color w:val="000000"/>
        </w:rPr>
      </w:pPr>
      <w:r w:rsidRPr="00250FD7">
        <w:rPr>
          <w:rFonts w:eastAsia="TimesNewRomanPS-BoldMT"/>
          <w:b/>
          <w:bCs/>
          <w:color w:val="000000"/>
        </w:rPr>
        <w:t>ОБЩИНСКИ СЪВЕТ</w:t>
      </w:r>
    </w:p>
    <w:p w:rsidR="00250FD7" w:rsidRPr="00250FD7" w:rsidRDefault="00250FD7" w:rsidP="00250FD7">
      <w:pPr>
        <w:autoSpaceDE w:val="0"/>
        <w:autoSpaceDN w:val="0"/>
        <w:adjustRightInd w:val="0"/>
        <w:rPr>
          <w:rFonts w:eastAsia="TimesNewRomanPS-BoldMT"/>
          <w:b/>
          <w:bCs/>
          <w:color w:val="000000"/>
        </w:rPr>
      </w:pPr>
      <w:r w:rsidRPr="00250FD7">
        <w:rPr>
          <w:rFonts w:eastAsia="TimesNewRomanPS-BoldMT"/>
          <w:b/>
          <w:bCs/>
          <w:color w:val="000000"/>
        </w:rPr>
        <w:t>ГР. ГУЛЯНЦИ</w:t>
      </w:r>
    </w:p>
    <w:p w:rsidR="00250FD7" w:rsidRDefault="00250FD7" w:rsidP="00250FD7">
      <w:pPr>
        <w:autoSpaceDE w:val="0"/>
        <w:autoSpaceDN w:val="0"/>
        <w:adjustRightInd w:val="0"/>
        <w:rPr>
          <w:rFonts w:eastAsia="TimesNewRomanPS-BoldMT"/>
          <w:b/>
          <w:bCs/>
          <w:color w:val="000000"/>
        </w:rPr>
      </w:pPr>
    </w:p>
    <w:p w:rsidR="00120947" w:rsidRPr="00120947" w:rsidRDefault="00120947" w:rsidP="00250FD7">
      <w:pPr>
        <w:autoSpaceDE w:val="0"/>
        <w:autoSpaceDN w:val="0"/>
        <w:adjustRightInd w:val="0"/>
        <w:rPr>
          <w:rFonts w:eastAsia="TimesNewRomanPS-BoldMT"/>
          <w:b/>
          <w:bCs/>
          <w:color w:val="000000"/>
        </w:rPr>
      </w:pPr>
    </w:p>
    <w:p w:rsidR="00250FD7" w:rsidRPr="00250FD7" w:rsidRDefault="00250FD7" w:rsidP="00250FD7">
      <w:pPr>
        <w:autoSpaceDE w:val="0"/>
        <w:autoSpaceDN w:val="0"/>
        <w:adjustRightInd w:val="0"/>
        <w:rPr>
          <w:rFonts w:eastAsia="TimesNewRomanPS-BoldMT"/>
          <w:b/>
          <w:bCs/>
          <w:color w:val="000000"/>
          <w:lang w:val="en-US"/>
        </w:rPr>
      </w:pPr>
    </w:p>
    <w:p w:rsidR="00250FD7" w:rsidRDefault="00250FD7" w:rsidP="00250FD7">
      <w:pPr>
        <w:autoSpaceDE w:val="0"/>
        <w:autoSpaceDN w:val="0"/>
        <w:adjustRightInd w:val="0"/>
        <w:jc w:val="center"/>
        <w:rPr>
          <w:rFonts w:eastAsia="TimesNewRomanPS-BoldMT"/>
          <w:b/>
          <w:bCs/>
          <w:color w:val="000000"/>
        </w:rPr>
      </w:pPr>
    </w:p>
    <w:p w:rsidR="00250FD7" w:rsidRPr="00250FD7" w:rsidRDefault="00250FD7" w:rsidP="00250FD7">
      <w:pPr>
        <w:autoSpaceDE w:val="0"/>
        <w:autoSpaceDN w:val="0"/>
        <w:adjustRightInd w:val="0"/>
        <w:jc w:val="center"/>
        <w:rPr>
          <w:rFonts w:eastAsia="TimesNewRomanPS-BoldMT"/>
          <w:b/>
          <w:bCs/>
          <w:color w:val="000000"/>
        </w:rPr>
      </w:pPr>
      <w:r>
        <w:rPr>
          <w:rFonts w:eastAsia="TimesNewRomanPS-BoldMT"/>
          <w:b/>
          <w:bCs/>
          <w:color w:val="000000"/>
        </w:rPr>
        <w:t>П</w:t>
      </w:r>
      <w:r w:rsidRPr="00250FD7">
        <w:rPr>
          <w:rFonts w:eastAsia="TimesNewRomanPS-BoldMT"/>
          <w:b/>
          <w:bCs/>
          <w:color w:val="000000"/>
          <w:lang w:val="en-US"/>
        </w:rPr>
        <w:t xml:space="preserve"> </w:t>
      </w:r>
      <w:r w:rsidRPr="00250FD7">
        <w:rPr>
          <w:rFonts w:eastAsia="TimesNewRomanPS-BoldMT"/>
          <w:b/>
          <w:bCs/>
          <w:color w:val="000000"/>
        </w:rPr>
        <w:t>Р</w:t>
      </w:r>
      <w:r w:rsidRPr="00250FD7">
        <w:rPr>
          <w:rFonts w:eastAsia="TimesNewRomanPS-BoldMT"/>
          <w:b/>
          <w:bCs/>
          <w:color w:val="000000"/>
          <w:lang w:val="en-US"/>
        </w:rPr>
        <w:t xml:space="preserve"> </w:t>
      </w:r>
      <w:r w:rsidRPr="00250FD7">
        <w:rPr>
          <w:rFonts w:eastAsia="TimesNewRomanPS-BoldMT"/>
          <w:b/>
          <w:bCs/>
          <w:color w:val="000000"/>
        </w:rPr>
        <w:t>Е</w:t>
      </w:r>
      <w:r w:rsidRPr="00250FD7">
        <w:rPr>
          <w:rFonts w:eastAsia="TimesNewRomanPS-BoldMT"/>
          <w:b/>
          <w:bCs/>
          <w:color w:val="000000"/>
          <w:lang w:val="en-US"/>
        </w:rPr>
        <w:t xml:space="preserve"> </w:t>
      </w:r>
      <w:r w:rsidRPr="00250FD7">
        <w:rPr>
          <w:rFonts w:eastAsia="TimesNewRomanPS-BoldMT"/>
          <w:b/>
          <w:bCs/>
          <w:color w:val="000000"/>
        </w:rPr>
        <w:t>Д</w:t>
      </w:r>
      <w:r w:rsidRPr="00250FD7">
        <w:rPr>
          <w:rFonts w:eastAsia="TimesNewRomanPS-BoldMT"/>
          <w:b/>
          <w:bCs/>
          <w:color w:val="000000"/>
          <w:lang w:val="en-US"/>
        </w:rPr>
        <w:t xml:space="preserve"> </w:t>
      </w:r>
      <w:r w:rsidRPr="00250FD7">
        <w:rPr>
          <w:rFonts w:eastAsia="TimesNewRomanPS-BoldMT"/>
          <w:b/>
          <w:bCs/>
          <w:color w:val="000000"/>
        </w:rPr>
        <w:t>Л</w:t>
      </w:r>
      <w:r w:rsidRPr="00250FD7">
        <w:rPr>
          <w:rFonts w:eastAsia="TimesNewRomanPS-BoldMT"/>
          <w:b/>
          <w:bCs/>
          <w:color w:val="000000"/>
          <w:lang w:val="en-US"/>
        </w:rPr>
        <w:t xml:space="preserve"> </w:t>
      </w:r>
      <w:r w:rsidRPr="00250FD7">
        <w:rPr>
          <w:rFonts w:eastAsia="TimesNewRomanPS-BoldMT"/>
          <w:b/>
          <w:bCs/>
          <w:color w:val="000000"/>
        </w:rPr>
        <w:t>О</w:t>
      </w:r>
      <w:r w:rsidRPr="00250FD7">
        <w:rPr>
          <w:rFonts w:eastAsia="TimesNewRomanPS-BoldMT"/>
          <w:b/>
          <w:bCs/>
          <w:color w:val="000000"/>
          <w:lang w:val="en-US"/>
        </w:rPr>
        <w:t xml:space="preserve"> </w:t>
      </w:r>
      <w:r w:rsidRPr="00250FD7">
        <w:rPr>
          <w:rFonts w:eastAsia="TimesNewRomanPS-BoldMT"/>
          <w:b/>
          <w:bCs/>
          <w:color w:val="000000"/>
        </w:rPr>
        <w:t>Ж</w:t>
      </w:r>
      <w:r w:rsidRPr="00250FD7">
        <w:rPr>
          <w:rFonts w:eastAsia="TimesNewRomanPS-BoldMT"/>
          <w:b/>
          <w:bCs/>
          <w:color w:val="000000"/>
          <w:lang w:val="en-US"/>
        </w:rPr>
        <w:t xml:space="preserve"> </w:t>
      </w:r>
      <w:r w:rsidRPr="00250FD7">
        <w:rPr>
          <w:rFonts w:eastAsia="TimesNewRomanPS-BoldMT"/>
          <w:b/>
          <w:bCs/>
          <w:color w:val="000000"/>
        </w:rPr>
        <w:t>Е</w:t>
      </w:r>
      <w:r w:rsidRPr="00250FD7">
        <w:rPr>
          <w:rFonts w:eastAsia="TimesNewRomanPS-BoldMT"/>
          <w:b/>
          <w:bCs/>
          <w:color w:val="000000"/>
          <w:lang w:val="en-US"/>
        </w:rPr>
        <w:t xml:space="preserve"> </w:t>
      </w:r>
      <w:r w:rsidRPr="00250FD7">
        <w:rPr>
          <w:rFonts w:eastAsia="TimesNewRomanPS-BoldMT"/>
          <w:b/>
          <w:bCs/>
          <w:color w:val="000000"/>
        </w:rPr>
        <w:t>Н</w:t>
      </w:r>
      <w:r w:rsidRPr="00250FD7">
        <w:rPr>
          <w:rFonts w:eastAsia="TimesNewRomanPS-BoldMT"/>
          <w:b/>
          <w:bCs/>
          <w:color w:val="000000"/>
          <w:lang w:val="en-US"/>
        </w:rPr>
        <w:t xml:space="preserve"> </w:t>
      </w:r>
      <w:r w:rsidRPr="00250FD7">
        <w:rPr>
          <w:rFonts w:eastAsia="TimesNewRomanPS-BoldMT"/>
          <w:b/>
          <w:bCs/>
          <w:color w:val="000000"/>
        </w:rPr>
        <w:t>И</w:t>
      </w:r>
      <w:r w:rsidRPr="00250FD7">
        <w:rPr>
          <w:rFonts w:eastAsia="TimesNewRomanPS-BoldMT"/>
          <w:b/>
          <w:bCs/>
          <w:color w:val="000000"/>
          <w:lang w:val="en-US"/>
        </w:rPr>
        <w:t xml:space="preserve"> </w:t>
      </w:r>
      <w:r w:rsidRPr="00250FD7">
        <w:rPr>
          <w:rFonts w:eastAsia="TimesNewRomanPS-BoldMT"/>
          <w:b/>
          <w:bCs/>
          <w:color w:val="000000"/>
        </w:rPr>
        <w:t>Е</w:t>
      </w:r>
    </w:p>
    <w:p w:rsidR="00250FD7" w:rsidRPr="00250FD7" w:rsidRDefault="00250FD7" w:rsidP="00250FD7">
      <w:pPr>
        <w:autoSpaceDE w:val="0"/>
        <w:autoSpaceDN w:val="0"/>
        <w:adjustRightInd w:val="0"/>
        <w:rPr>
          <w:rFonts w:eastAsia="TimesNewRomanPS-BoldMT"/>
          <w:b/>
          <w:bCs/>
          <w:color w:val="000000"/>
          <w:lang w:val="en-US"/>
        </w:rPr>
      </w:pPr>
    </w:p>
    <w:p w:rsidR="00250FD7" w:rsidRPr="00250FD7" w:rsidRDefault="00250FD7" w:rsidP="00250FD7">
      <w:pPr>
        <w:autoSpaceDE w:val="0"/>
        <w:autoSpaceDN w:val="0"/>
        <w:adjustRightInd w:val="0"/>
        <w:rPr>
          <w:rFonts w:eastAsia="TimesNewRomanPS-BoldMT"/>
          <w:b/>
          <w:bCs/>
          <w:color w:val="000000"/>
          <w:lang w:val="en-US"/>
        </w:rPr>
      </w:pPr>
    </w:p>
    <w:p w:rsidR="00250FD7" w:rsidRPr="00250FD7" w:rsidRDefault="00250FD7" w:rsidP="00250FD7">
      <w:pPr>
        <w:autoSpaceDE w:val="0"/>
        <w:autoSpaceDN w:val="0"/>
        <w:adjustRightInd w:val="0"/>
        <w:jc w:val="center"/>
        <w:rPr>
          <w:rFonts w:eastAsia="TimesNewRomanPS-BoldMT"/>
          <w:b/>
          <w:bCs/>
          <w:color w:val="000000"/>
        </w:rPr>
      </w:pPr>
      <w:r w:rsidRPr="00250FD7">
        <w:rPr>
          <w:rFonts w:eastAsia="TimesNewRomanPS-BoldMT"/>
          <w:b/>
          <w:bCs/>
          <w:color w:val="000000"/>
        </w:rPr>
        <w:t>ОТ ЛЪЧЕЗАР ПЕТКОВ ЯКОВ – КМЕТ НА ОБЩИНА ГУЛЯНЦИ</w:t>
      </w:r>
    </w:p>
    <w:p w:rsidR="00250FD7" w:rsidRDefault="00250FD7" w:rsidP="00250FD7">
      <w:pPr>
        <w:autoSpaceDE w:val="0"/>
        <w:autoSpaceDN w:val="0"/>
        <w:adjustRightInd w:val="0"/>
        <w:rPr>
          <w:rFonts w:eastAsia="TimesNewRomanPS-BoldMT"/>
          <w:b/>
          <w:bCs/>
          <w:color w:val="000000"/>
        </w:rPr>
      </w:pPr>
    </w:p>
    <w:p w:rsidR="00250FD7" w:rsidRDefault="00250FD7" w:rsidP="00250FD7">
      <w:pPr>
        <w:autoSpaceDE w:val="0"/>
        <w:autoSpaceDN w:val="0"/>
        <w:adjustRightInd w:val="0"/>
        <w:rPr>
          <w:rFonts w:eastAsia="TimesNewRomanPS-BoldMT"/>
          <w:b/>
          <w:bCs/>
          <w:color w:val="000000"/>
        </w:rPr>
      </w:pPr>
    </w:p>
    <w:p w:rsidR="00120947" w:rsidRDefault="00120947" w:rsidP="00250FD7">
      <w:pPr>
        <w:autoSpaceDE w:val="0"/>
        <w:autoSpaceDN w:val="0"/>
        <w:adjustRightInd w:val="0"/>
        <w:rPr>
          <w:rFonts w:eastAsia="TimesNewRomanPS-BoldMT"/>
          <w:b/>
          <w:bCs/>
          <w:color w:val="000000"/>
        </w:rPr>
      </w:pPr>
    </w:p>
    <w:p w:rsidR="00250FD7" w:rsidRPr="00437847" w:rsidRDefault="00250FD7" w:rsidP="007152BD">
      <w:pPr>
        <w:autoSpaceDE w:val="0"/>
        <w:autoSpaceDN w:val="0"/>
        <w:adjustRightInd w:val="0"/>
        <w:jc w:val="both"/>
        <w:rPr>
          <w:rFonts w:eastAsia="TimesNewRomanPSMT"/>
          <w:i/>
          <w:color w:val="000000"/>
        </w:rPr>
      </w:pPr>
      <w:r w:rsidRPr="005F584A">
        <w:rPr>
          <w:rFonts w:eastAsia="TimesNewRomanPS-BoldMT"/>
          <w:b/>
          <w:bCs/>
          <w:color w:val="000000"/>
          <w:u w:val="single"/>
        </w:rPr>
        <w:t>Относно:</w:t>
      </w:r>
      <w:r w:rsidRPr="00250FD7">
        <w:rPr>
          <w:rFonts w:eastAsia="TimesNewRomanPS-BoldMT"/>
          <w:b/>
          <w:bCs/>
          <w:color w:val="000000"/>
        </w:rPr>
        <w:t xml:space="preserve"> </w:t>
      </w:r>
      <w:r w:rsidR="007152BD" w:rsidRPr="007152BD">
        <w:rPr>
          <w:rFonts w:eastAsia="TimesNewRomanPS-BoldMT"/>
          <w:bCs/>
          <w:i/>
          <w:color w:val="000000"/>
        </w:rPr>
        <w:t>Приемане на</w:t>
      </w:r>
      <w:r w:rsidR="005D0092" w:rsidRPr="005D0092">
        <w:rPr>
          <w:i/>
        </w:rPr>
        <w:t xml:space="preserve"> </w:t>
      </w:r>
      <w:r w:rsidR="005D0092">
        <w:rPr>
          <w:i/>
        </w:rPr>
        <w:t>Доклад на Община Гулянци за 202</w:t>
      </w:r>
      <w:r w:rsidR="00423E3E">
        <w:rPr>
          <w:i/>
        </w:rPr>
        <w:t>5</w:t>
      </w:r>
      <w:r w:rsidR="005D0092">
        <w:rPr>
          <w:i/>
        </w:rPr>
        <w:t xml:space="preserve"> г.</w:t>
      </w:r>
      <w:r w:rsidR="004C5EAE">
        <w:rPr>
          <w:i/>
        </w:rPr>
        <w:t xml:space="preserve"> в изпълнение на О</w:t>
      </w:r>
      <w:r w:rsidR="007152BD" w:rsidRPr="007152BD">
        <w:rPr>
          <w:i/>
        </w:rPr>
        <w:t>бластната стратегия за</w:t>
      </w:r>
      <w:r w:rsidR="004C5EAE">
        <w:rPr>
          <w:i/>
        </w:rPr>
        <w:t xml:space="preserve"> равенство,</w:t>
      </w:r>
      <w:r w:rsidR="007152BD" w:rsidRPr="007152BD">
        <w:rPr>
          <w:i/>
        </w:rPr>
        <w:t xml:space="preserve"> приобщаване </w:t>
      </w:r>
      <w:r w:rsidR="004C5EAE">
        <w:rPr>
          <w:i/>
        </w:rPr>
        <w:t xml:space="preserve">и участие </w:t>
      </w:r>
      <w:r w:rsidR="007152BD" w:rsidRPr="007152BD">
        <w:rPr>
          <w:i/>
        </w:rPr>
        <w:t xml:space="preserve">на ромите </w:t>
      </w:r>
      <w:r w:rsidR="007152BD" w:rsidRPr="007152BD">
        <w:rPr>
          <w:i/>
          <w:lang w:val="en-US"/>
        </w:rPr>
        <w:t xml:space="preserve">(2021-2030 </w:t>
      </w:r>
      <w:r w:rsidR="007152BD" w:rsidRPr="007152BD">
        <w:rPr>
          <w:i/>
        </w:rPr>
        <w:t>г.</w:t>
      </w:r>
      <w:r w:rsidR="007152BD" w:rsidRPr="007152BD">
        <w:rPr>
          <w:i/>
          <w:lang w:val="en-US"/>
        </w:rPr>
        <w:t>)</w:t>
      </w:r>
      <w:r w:rsidR="00437847">
        <w:rPr>
          <w:i/>
        </w:rPr>
        <w:t>.</w:t>
      </w:r>
    </w:p>
    <w:p w:rsidR="00250FD7" w:rsidRPr="00250FD7" w:rsidRDefault="00250FD7" w:rsidP="00250FD7">
      <w:pPr>
        <w:autoSpaceDE w:val="0"/>
        <w:autoSpaceDN w:val="0"/>
        <w:adjustRightInd w:val="0"/>
        <w:jc w:val="center"/>
        <w:rPr>
          <w:rFonts w:eastAsia="TimesNewRomanPSMT"/>
          <w:color w:val="000000"/>
        </w:rPr>
      </w:pPr>
    </w:p>
    <w:p w:rsidR="00250FD7" w:rsidRPr="00250FD7" w:rsidRDefault="00250FD7" w:rsidP="00250FD7">
      <w:pPr>
        <w:autoSpaceDE w:val="0"/>
        <w:autoSpaceDN w:val="0"/>
        <w:adjustRightInd w:val="0"/>
        <w:jc w:val="both"/>
        <w:rPr>
          <w:rFonts w:eastAsia="TimesNewRomanPSMT"/>
          <w:color w:val="000000"/>
        </w:rPr>
      </w:pPr>
    </w:p>
    <w:p w:rsidR="00250FD7" w:rsidRPr="00250FD7" w:rsidRDefault="00250FD7" w:rsidP="00250FD7">
      <w:pPr>
        <w:autoSpaceDE w:val="0"/>
        <w:autoSpaceDN w:val="0"/>
        <w:adjustRightInd w:val="0"/>
        <w:jc w:val="both"/>
        <w:rPr>
          <w:rFonts w:eastAsia="TimesNewRomanPSMT"/>
          <w:color w:val="000000"/>
          <w:lang w:val="en-US"/>
        </w:rPr>
      </w:pPr>
    </w:p>
    <w:p w:rsidR="00250FD7" w:rsidRPr="00250FD7" w:rsidRDefault="00250FD7" w:rsidP="00250FD7">
      <w:pPr>
        <w:autoSpaceDE w:val="0"/>
        <w:autoSpaceDN w:val="0"/>
        <w:adjustRightInd w:val="0"/>
        <w:jc w:val="both"/>
        <w:rPr>
          <w:rFonts w:eastAsia="TimesNewRomanPSMT"/>
          <w:color w:val="000000"/>
          <w:lang w:val="en-US"/>
        </w:rPr>
      </w:pPr>
    </w:p>
    <w:p w:rsidR="00250FD7" w:rsidRPr="00250FD7" w:rsidRDefault="00250FD7" w:rsidP="00250FD7">
      <w:pPr>
        <w:autoSpaceDE w:val="0"/>
        <w:autoSpaceDN w:val="0"/>
        <w:adjustRightInd w:val="0"/>
        <w:rPr>
          <w:rFonts w:eastAsia="TimesNewRomanPS-BoldMT"/>
          <w:b/>
          <w:bCs/>
          <w:color w:val="000000"/>
        </w:rPr>
      </w:pPr>
      <w:r w:rsidRPr="00250FD7">
        <w:rPr>
          <w:rFonts w:eastAsia="TimesNewRomanPS-BoldMT"/>
          <w:b/>
          <w:bCs/>
          <w:color w:val="000000"/>
        </w:rPr>
        <w:t>УВАЖАЕМИ ГОСПОЖИ И ГОСПОДА СЪВЕТНИЦИ,</w:t>
      </w:r>
    </w:p>
    <w:p w:rsidR="00250FD7" w:rsidRPr="00250FD7" w:rsidRDefault="00250FD7" w:rsidP="00250FD7">
      <w:pPr>
        <w:autoSpaceDE w:val="0"/>
        <w:autoSpaceDN w:val="0"/>
        <w:adjustRightInd w:val="0"/>
        <w:rPr>
          <w:rFonts w:eastAsia="TimesNewRomanPS-BoldMT"/>
          <w:b/>
          <w:bCs/>
          <w:color w:val="000000"/>
        </w:rPr>
      </w:pPr>
    </w:p>
    <w:p w:rsidR="007152BD" w:rsidRPr="005D36DC" w:rsidRDefault="007152BD" w:rsidP="007152BD">
      <w:pPr>
        <w:ind w:right="22" w:firstLine="708"/>
        <w:jc w:val="both"/>
        <w:rPr>
          <w:lang w:val="ru-RU"/>
        </w:rPr>
      </w:pPr>
      <w:r w:rsidRPr="005D36DC">
        <w:t>Националната стратегия на Република България за равенство, приобщаване и</w:t>
      </w:r>
      <w:r>
        <w:t xml:space="preserve"> участие на ромите (2021-2030)</w:t>
      </w:r>
      <w:r w:rsidRPr="005D36DC">
        <w:t xml:space="preserve"> е рамков документ, който задава насоките за изпълнение на политиките за социално-икономическо приобщаване и участие на ромите. Стратегията отчита научените уроци и надгражда постигнатото в периода на изпълнение на Националната стратегия на Република България за интегриране на ромите (2012-2020) (НСРБИР).</w:t>
      </w:r>
    </w:p>
    <w:p w:rsidR="007152BD" w:rsidRPr="004A48FC" w:rsidRDefault="007152BD" w:rsidP="007152BD">
      <w:pPr>
        <w:ind w:firstLine="708"/>
        <w:jc w:val="both"/>
      </w:pPr>
      <w:r w:rsidRPr="004A48FC">
        <w:t xml:space="preserve">В изпълнение на целите на </w:t>
      </w:r>
      <w:r>
        <w:t>Националната стратегия</w:t>
      </w:r>
      <w:r w:rsidR="004C5EAE">
        <w:t xml:space="preserve"> е създадена </w:t>
      </w:r>
      <w:r>
        <w:t xml:space="preserve">Областна стратегия за равенство, приобщаване и участие на ромите. Последваща стъпка в процеса е изготвянето и приемането на </w:t>
      </w:r>
      <w:r w:rsidRPr="005D0092">
        <w:t>общински планове за действие.</w:t>
      </w:r>
      <w:r w:rsidRPr="004A48FC">
        <w:t xml:space="preserve"> </w:t>
      </w:r>
      <w:r w:rsidR="00BB5A8E">
        <w:t>Община Гулянци има действащ план за периода 2024 – 2027 г. със съответните мерки по приоритети.</w:t>
      </w:r>
    </w:p>
    <w:p w:rsidR="00B066B7" w:rsidRPr="00B066B7" w:rsidRDefault="007152BD" w:rsidP="00EE1580">
      <w:pPr>
        <w:autoSpaceDE w:val="0"/>
        <w:autoSpaceDN w:val="0"/>
        <w:adjustRightInd w:val="0"/>
        <w:ind w:firstLine="708"/>
        <w:jc w:val="both"/>
        <w:rPr>
          <w:rFonts w:eastAsia="TimesNewRomanPSMT"/>
          <w:color w:val="000000"/>
        </w:rPr>
      </w:pPr>
      <w:r>
        <w:t xml:space="preserve">В изпълнение на писмо на областния управител на </w:t>
      </w:r>
      <w:r w:rsidR="005D0092">
        <w:t>област Плевен с вх. № РР-02-04-</w:t>
      </w:r>
      <w:r w:rsidR="00423E3E">
        <w:t>1</w:t>
      </w:r>
      <w:r w:rsidR="005D0092">
        <w:rPr>
          <w:lang w:val="en-US"/>
        </w:rPr>
        <w:t>(1</w:t>
      </w:r>
      <w:r w:rsidR="00B066B7">
        <w:rPr>
          <w:lang w:val="en-US"/>
        </w:rPr>
        <w:t>)</w:t>
      </w:r>
      <w:r w:rsidR="00423E3E">
        <w:t>/22</w:t>
      </w:r>
      <w:r w:rsidR="005D0092">
        <w:t>.0</w:t>
      </w:r>
      <w:r w:rsidR="00423E3E">
        <w:t>1</w:t>
      </w:r>
      <w:r w:rsidR="005D0092">
        <w:t>.202</w:t>
      </w:r>
      <w:r w:rsidR="00423E3E">
        <w:t>6</w:t>
      </w:r>
      <w:r w:rsidR="00B066B7">
        <w:t xml:space="preserve"> г. </w:t>
      </w:r>
      <w:r w:rsidR="004C5EAE">
        <w:t>е</w:t>
      </w:r>
      <w:r w:rsidR="005D0092">
        <w:t xml:space="preserve"> изготвен Доклад на Община Гулянци за 202</w:t>
      </w:r>
      <w:r w:rsidR="00423E3E">
        <w:t>5</w:t>
      </w:r>
      <w:r w:rsidR="005D0092">
        <w:t>г.</w:t>
      </w:r>
    </w:p>
    <w:p w:rsidR="007152BD" w:rsidRPr="005D36DC" w:rsidRDefault="00B066B7" w:rsidP="007152BD">
      <w:pPr>
        <w:ind w:firstLine="708"/>
        <w:jc w:val="both"/>
        <w:rPr>
          <w:b/>
          <w:u w:val="single"/>
        </w:rPr>
      </w:pPr>
      <w:r>
        <w:t xml:space="preserve">Документът </w:t>
      </w:r>
      <w:r w:rsidR="007152BD" w:rsidRPr="004A48FC">
        <w:t>е</w:t>
      </w:r>
      <w:r>
        <w:t xml:space="preserve"> базиран на </w:t>
      </w:r>
      <w:r w:rsidRPr="00E407F6">
        <w:rPr>
          <w:bCs/>
        </w:rPr>
        <w:t xml:space="preserve">Националната стратегия на Република България за равенство, приобщаване и участие на ромите (2021-2030) и </w:t>
      </w:r>
      <w:r>
        <w:rPr>
          <w:bCs/>
        </w:rPr>
        <w:t xml:space="preserve">планът към нея и </w:t>
      </w:r>
      <w:r w:rsidRPr="00E407F6">
        <w:t>Стратегията на област Плевен за равенство, приобщаване и участие на ромите (2021-2030).</w:t>
      </w:r>
      <w:r>
        <w:t xml:space="preserve"> Заложените цели, мерки и дейности са съобразени</w:t>
      </w:r>
      <w:r w:rsidRPr="005122EE">
        <w:t xml:space="preserve"> и с </w:t>
      </w:r>
      <w:r w:rsidRPr="005122EE">
        <w:rPr>
          <w:rStyle w:val="highlight"/>
        </w:rPr>
        <w:t>Плана</w:t>
      </w:r>
      <w:r w:rsidRPr="005122EE">
        <w:t xml:space="preserve"> за интегрирано развитие на община Гулянци за периода 2021-2027 г.</w:t>
      </w:r>
      <w:r>
        <w:t xml:space="preserve"> Извършен е предварителен </w:t>
      </w:r>
      <w:r w:rsidR="007152BD" w:rsidRPr="00B066B7">
        <w:rPr>
          <w:color w:val="000000"/>
        </w:rPr>
        <w:t>анализ на потребностите и спецификите на местните общности</w:t>
      </w:r>
      <w:r w:rsidRPr="00B066B7">
        <w:t>, на постигнатото и пропуските в сферата през предходния период.</w:t>
      </w:r>
    </w:p>
    <w:p w:rsidR="009413A8" w:rsidRDefault="009413A8" w:rsidP="00250FD7">
      <w:pPr>
        <w:autoSpaceDE w:val="0"/>
        <w:autoSpaceDN w:val="0"/>
        <w:adjustRightInd w:val="0"/>
        <w:ind w:firstLine="708"/>
        <w:jc w:val="both"/>
      </w:pPr>
    </w:p>
    <w:p w:rsidR="00250FD7" w:rsidRPr="00250FD7" w:rsidRDefault="00D947A9" w:rsidP="00250FD7">
      <w:pPr>
        <w:autoSpaceDE w:val="0"/>
        <w:autoSpaceDN w:val="0"/>
        <w:adjustRightInd w:val="0"/>
        <w:ind w:firstLine="708"/>
        <w:jc w:val="both"/>
      </w:pPr>
      <w:r>
        <w:t xml:space="preserve">Във връзка с гореизложеното и на основание </w:t>
      </w:r>
      <w:r w:rsidR="0076637F">
        <w:t>чл. 21, ал. 1, т. 12</w:t>
      </w:r>
      <w:r w:rsidR="007F2287">
        <w:t xml:space="preserve"> и ал.</w:t>
      </w:r>
      <w:r w:rsidR="0076637F">
        <w:t xml:space="preserve"> </w:t>
      </w:r>
      <w:r w:rsidR="007F2287">
        <w:t>2 от Закона</w:t>
      </w:r>
      <w:r w:rsidR="00250FD7" w:rsidRPr="00250FD7">
        <w:t xml:space="preserve"> за местното самоуправление и местната администрация /ЗМСМА/</w:t>
      </w:r>
      <w:r w:rsidR="0076637F">
        <w:t>,</w:t>
      </w:r>
      <w:r w:rsidR="00250FD7" w:rsidRPr="00250FD7">
        <w:t xml:space="preserve"> чл.</w:t>
      </w:r>
      <w:r w:rsidR="0076637F">
        <w:t xml:space="preserve"> </w:t>
      </w:r>
      <w:r w:rsidR="00250FD7" w:rsidRPr="00250FD7">
        <w:rPr>
          <w:lang w:val="ru-RU"/>
        </w:rPr>
        <w:t>5</w:t>
      </w:r>
      <w:r w:rsidR="007F2287">
        <w:t xml:space="preserve">, ал.1, т. </w:t>
      </w:r>
      <w:r w:rsidR="0076637F">
        <w:t>11</w:t>
      </w:r>
      <w:r w:rsidR="00250FD7" w:rsidRPr="00250FD7">
        <w:t xml:space="preserve"> и чл. 6 от Правилника за организацията и дейността на Общински съвет Гулянци, неговите комисии и взаимодействието му с общинската админ</w:t>
      </w:r>
      <w:r w:rsidR="0076637F">
        <w:t xml:space="preserve">истрация и в изпълнение на Националната стратегия </w:t>
      </w:r>
      <w:r w:rsidR="0076637F">
        <w:lastRenderedPageBreak/>
        <w:t xml:space="preserve">на Република България за равенство, приобщаване и участие на ромите </w:t>
      </w:r>
      <w:r w:rsidR="0076637F">
        <w:rPr>
          <w:lang w:val="en-US"/>
        </w:rPr>
        <w:t>(</w:t>
      </w:r>
      <w:r w:rsidR="0076637F">
        <w:t>2021 – 2030 г.</w:t>
      </w:r>
      <w:r w:rsidR="0076637F">
        <w:rPr>
          <w:lang w:val="en-US"/>
        </w:rPr>
        <w:t>)</w:t>
      </w:r>
      <w:r w:rsidR="0076637F">
        <w:t xml:space="preserve"> </w:t>
      </w:r>
      <w:r w:rsidR="007F2287">
        <w:t>предлагам на Общински</w:t>
      </w:r>
      <w:r w:rsidR="00250FD7" w:rsidRPr="00250FD7">
        <w:t xml:space="preserve"> съвет Гулянци да вземе следното</w:t>
      </w:r>
    </w:p>
    <w:p w:rsidR="00250FD7" w:rsidRPr="00250FD7" w:rsidRDefault="00250FD7" w:rsidP="00250FD7">
      <w:pPr>
        <w:autoSpaceDE w:val="0"/>
        <w:autoSpaceDN w:val="0"/>
        <w:adjustRightInd w:val="0"/>
        <w:ind w:left="2832" w:firstLine="708"/>
        <w:rPr>
          <w:rFonts w:eastAsia="TimesNewRomanPSMT"/>
          <w:b/>
          <w:bCs/>
          <w:color w:val="000000"/>
          <w:lang w:val="en-US"/>
        </w:rPr>
      </w:pPr>
    </w:p>
    <w:p w:rsidR="00250FD7" w:rsidRPr="00250FD7" w:rsidRDefault="00250FD7" w:rsidP="00250FD7">
      <w:pPr>
        <w:autoSpaceDE w:val="0"/>
        <w:autoSpaceDN w:val="0"/>
        <w:adjustRightInd w:val="0"/>
        <w:ind w:left="2832" w:firstLine="708"/>
        <w:rPr>
          <w:rFonts w:eastAsia="TimesNewRomanPSMT"/>
          <w:b/>
          <w:bCs/>
          <w:color w:val="000000"/>
          <w:lang w:val="en-US"/>
        </w:rPr>
      </w:pPr>
    </w:p>
    <w:p w:rsidR="007F2287" w:rsidRDefault="007F2287" w:rsidP="00250FD7">
      <w:pPr>
        <w:autoSpaceDE w:val="0"/>
        <w:autoSpaceDN w:val="0"/>
        <w:adjustRightInd w:val="0"/>
        <w:ind w:left="2832" w:firstLine="708"/>
        <w:rPr>
          <w:rFonts w:eastAsia="TimesNewRomanPSMT"/>
          <w:b/>
          <w:bCs/>
          <w:color w:val="000000"/>
        </w:rPr>
      </w:pPr>
    </w:p>
    <w:p w:rsidR="00250FD7" w:rsidRPr="00250FD7" w:rsidRDefault="00250FD7" w:rsidP="00250FD7">
      <w:pPr>
        <w:autoSpaceDE w:val="0"/>
        <w:autoSpaceDN w:val="0"/>
        <w:adjustRightInd w:val="0"/>
        <w:ind w:left="2832" w:firstLine="708"/>
        <w:rPr>
          <w:rFonts w:eastAsia="TimesNewRomanPS-BoldMT"/>
          <w:b/>
          <w:bCs/>
          <w:color w:val="000000"/>
        </w:rPr>
      </w:pPr>
      <w:r w:rsidRPr="00250FD7">
        <w:rPr>
          <w:rFonts w:eastAsia="TimesNewRomanPSMT"/>
          <w:b/>
          <w:bCs/>
          <w:color w:val="000000"/>
        </w:rPr>
        <w:t>Р Е Ш Е Н И Е</w:t>
      </w:r>
      <w:r w:rsidRPr="00250FD7">
        <w:rPr>
          <w:rFonts w:eastAsia="TimesNewRomanPS-BoldMT"/>
          <w:b/>
          <w:bCs/>
          <w:color w:val="000000"/>
        </w:rPr>
        <w:t>:</w:t>
      </w:r>
    </w:p>
    <w:p w:rsidR="00250FD7" w:rsidRPr="00250FD7" w:rsidRDefault="00250FD7" w:rsidP="00250FD7">
      <w:pPr>
        <w:autoSpaceDE w:val="0"/>
        <w:autoSpaceDN w:val="0"/>
        <w:adjustRightInd w:val="0"/>
        <w:ind w:left="2832" w:firstLine="708"/>
        <w:rPr>
          <w:rFonts w:eastAsia="TimesNewRomanPS-BoldMT"/>
          <w:b/>
          <w:bCs/>
          <w:color w:val="000000"/>
        </w:rPr>
      </w:pPr>
    </w:p>
    <w:p w:rsidR="00250FD7" w:rsidRPr="00250FD7" w:rsidRDefault="00250FD7" w:rsidP="00250FD7">
      <w:pPr>
        <w:autoSpaceDE w:val="0"/>
        <w:autoSpaceDN w:val="0"/>
        <w:adjustRightInd w:val="0"/>
        <w:rPr>
          <w:rFonts w:eastAsia="TimesNewRomanPSMT"/>
          <w:color w:val="000000"/>
          <w:lang w:val="en-US"/>
        </w:rPr>
      </w:pPr>
    </w:p>
    <w:p w:rsidR="004C5EAE" w:rsidRPr="0076637F" w:rsidRDefault="004C5EAE" w:rsidP="0076637F">
      <w:pPr>
        <w:pStyle w:val="aa"/>
        <w:numPr>
          <w:ilvl w:val="0"/>
          <w:numId w:val="1"/>
        </w:numPr>
        <w:autoSpaceDE w:val="0"/>
        <w:autoSpaceDN w:val="0"/>
        <w:adjustRightInd w:val="0"/>
        <w:jc w:val="both"/>
        <w:rPr>
          <w:lang w:val="en-US"/>
        </w:rPr>
      </w:pPr>
      <w:r>
        <w:t xml:space="preserve">Приема </w:t>
      </w:r>
      <w:r w:rsidR="005D0092">
        <w:t>Доклад на Община Гулянци за 202</w:t>
      </w:r>
      <w:r w:rsidR="00423E3E">
        <w:t>5</w:t>
      </w:r>
      <w:r>
        <w:t xml:space="preserve"> година в изпълнение на Областна стратегия за равенство, приобщаване и участие на ромите </w:t>
      </w:r>
      <w:r>
        <w:rPr>
          <w:lang w:val="en-US"/>
        </w:rPr>
        <w:t xml:space="preserve">(2021-2030 </w:t>
      </w:r>
      <w:r>
        <w:t>г.</w:t>
      </w:r>
      <w:r>
        <w:rPr>
          <w:lang w:val="en-US"/>
        </w:rPr>
        <w:t>)</w:t>
      </w:r>
    </w:p>
    <w:p w:rsidR="0076637F" w:rsidRPr="0076637F" w:rsidRDefault="0076637F" w:rsidP="0076637F">
      <w:pPr>
        <w:pStyle w:val="aa"/>
        <w:autoSpaceDE w:val="0"/>
        <w:autoSpaceDN w:val="0"/>
        <w:adjustRightInd w:val="0"/>
        <w:ind w:left="1068"/>
        <w:jc w:val="both"/>
        <w:rPr>
          <w:rFonts w:eastAsia="TimesNewRomanPSMT"/>
          <w:color w:val="000000"/>
          <w:lang w:val="en-US"/>
        </w:rPr>
      </w:pPr>
    </w:p>
    <w:p w:rsidR="00250FD7" w:rsidRPr="00250FD7" w:rsidRDefault="00250FD7" w:rsidP="0076637F">
      <w:pPr>
        <w:autoSpaceDE w:val="0"/>
        <w:autoSpaceDN w:val="0"/>
        <w:adjustRightInd w:val="0"/>
        <w:ind w:firstLine="708"/>
        <w:rPr>
          <w:rFonts w:eastAsia="TimesNewRomanPSMT"/>
          <w:color w:val="000000"/>
        </w:rPr>
      </w:pPr>
    </w:p>
    <w:p w:rsidR="00250FD7" w:rsidRPr="00250FD7" w:rsidRDefault="00250FD7" w:rsidP="00250FD7">
      <w:pPr>
        <w:autoSpaceDE w:val="0"/>
        <w:autoSpaceDN w:val="0"/>
        <w:adjustRightInd w:val="0"/>
        <w:rPr>
          <w:rFonts w:eastAsia="TimesNewRomanPSMT"/>
          <w:color w:val="000000"/>
        </w:rPr>
      </w:pPr>
    </w:p>
    <w:p w:rsidR="00250FD7" w:rsidRDefault="00250FD7" w:rsidP="00250FD7">
      <w:pPr>
        <w:autoSpaceDE w:val="0"/>
        <w:autoSpaceDN w:val="0"/>
        <w:adjustRightInd w:val="0"/>
        <w:rPr>
          <w:rFonts w:eastAsia="TimesNewRomanPSMT"/>
          <w:b/>
          <w:bCs/>
          <w:color w:val="000000"/>
        </w:rPr>
      </w:pPr>
    </w:p>
    <w:p w:rsidR="0076637F" w:rsidRDefault="0076637F" w:rsidP="0076637F">
      <w:pPr>
        <w:autoSpaceDE w:val="0"/>
        <w:autoSpaceDN w:val="0"/>
        <w:adjustRightInd w:val="0"/>
        <w:jc w:val="both"/>
        <w:rPr>
          <w:rFonts w:eastAsia="TimesNewRomanPSMT"/>
          <w:b/>
          <w:bCs/>
          <w:color w:val="000000"/>
          <w:u w:val="single"/>
        </w:rPr>
      </w:pPr>
    </w:p>
    <w:p w:rsidR="0076637F" w:rsidRDefault="0076637F" w:rsidP="0076637F">
      <w:pPr>
        <w:autoSpaceDE w:val="0"/>
        <w:autoSpaceDN w:val="0"/>
        <w:adjustRightInd w:val="0"/>
        <w:jc w:val="both"/>
        <w:rPr>
          <w:rFonts w:eastAsia="TimesNewRomanPSMT"/>
          <w:b/>
          <w:bCs/>
          <w:color w:val="000000"/>
          <w:u w:val="single"/>
        </w:rPr>
      </w:pPr>
    </w:p>
    <w:p w:rsidR="0076637F" w:rsidRPr="007152BD" w:rsidRDefault="0076637F" w:rsidP="0076637F">
      <w:pPr>
        <w:autoSpaceDE w:val="0"/>
        <w:autoSpaceDN w:val="0"/>
        <w:adjustRightInd w:val="0"/>
        <w:jc w:val="both"/>
        <w:rPr>
          <w:rFonts w:eastAsia="TimesNewRomanPSMT"/>
          <w:i/>
          <w:color w:val="000000"/>
          <w:lang w:val="en-US"/>
        </w:rPr>
      </w:pPr>
      <w:r w:rsidRPr="0076637F">
        <w:rPr>
          <w:rFonts w:eastAsia="TimesNewRomanPSMT"/>
          <w:b/>
          <w:bCs/>
          <w:color w:val="000000"/>
          <w:u w:val="single"/>
        </w:rPr>
        <w:t>Приложение:</w:t>
      </w:r>
      <w:r>
        <w:rPr>
          <w:rFonts w:eastAsia="TimesNewRomanPSMT"/>
          <w:b/>
          <w:bCs/>
          <w:color w:val="000000"/>
        </w:rPr>
        <w:t xml:space="preserve"> </w:t>
      </w:r>
    </w:p>
    <w:p w:rsidR="0076637F" w:rsidRDefault="0076637F" w:rsidP="00250FD7">
      <w:pPr>
        <w:autoSpaceDE w:val="0"/>
        <w:autoSpaceDN w:val="0"/>
        <w:adjustRightInd w:val="0"/>
        <w:rPr>
          <w:rFonts w:eastAsia="TimesNewRomanPSMT"/>
          <w:b/>
          <w:bCs/>
          <w:color w:val="000000"/>
        </w:rPr>
      </w:pPr>
    </w:p>
    <w:p w:rsidR="00437847" w:rsidRPr="00437847" w:rsidRDefault="005D0092" w:rsidP="00437847">
      <w:pPr>
        <w:pStyle w:val="aa"/>
        <w:numPr>
          <w:ilvl w:val="0"/>
          <w:numId w:val="2"/>
        </w:numPr>
        <w:autoSpaceDE w:val="0"/>
        <w:autoSpaceDN w:val="0"/>
        <w:adjustRightInd w:val="0"/>
        <w:jc w:val="both"/>
        <w:rPr>
          <w:i/>
          <w:lang w:val="en-US"/>
        </w:rPr>
      </w:pPr>
      <w:r>
        <w:rPr>
          <w:i/>
        </w:rPr>
        <w:t>Доклад на Община Гулянци за 202</w:t>
      </w:r>
      <w:r w:rsidR="00423E3E">
        <w:rPr>
          <w:i/>
        </w:rPr>
        <w:t>5</w:t>
      </w:r>
      <w:bookmarkStart w:id="0" w:name="_GoBack"/>
      <w:bookmarkEnd w:id="0"/>
      <w:r w:rsidR="00437847" w:rsidRPr="00437847">
        <w:rPr>
          <w:i/>
        </w:rPr>
        <w:t xml:space="preserve"> година в изпълнение на Областна стратегия за равенство, приобщаване и участие на ромите </w:t>
      </w:r>
      <w:r w:rsidR="00437847" w:rsidRPr="00437847">
        <w:rPr>
          <w:i/>
          <w:lang w:val="en-US"/>
        </w:rPr>
        <w:t xml:space="preserve">(2021-2030 </w:t>
      </w:r>
      <w:r w:rsidR="00437847" w:rsidRPr="00437847">
        <w:rPr>
          <w:i/>
        </w:rPr>
        <w:t>г.</w:t>
      </w:r>
      <w:r w:rsidR="00437847" w:rsidRPr="00437847">
        <w:rPr>
          <w:i/>
          <w:lang w:val="en-US"/>
        </w:rPr>
        <w:t>)</w:t>
      </w:r>
    </w:p>
    <w:p w:rsidR="00437847" w:rsidRPr="0076637F" w:rsidRDefault="00437847" w:rsidP="00437847">
      <w:pPr>
        <w:pStyle w:val="aa"/>
        <w:autoSpaceDE w:val="0"/>
        <w:autoSpaceDN w:val="0"/>
        <w:adjustRightInd w:val="0"/>
        <w:ind w:left="1068"/>
        <w:jc w:val="both"/>
        <w:rPr>
          <w:rFonts w:eastAsia="TimesNewRomanPSMT"/>
          <w:color w:val="000000"/>
          <w:lang w:val="en-US"/>
        </w:rPr>
      </w:pPr>
    </w:p>
    <w:p w:rsidR="0076637F" w:rsidRDefault="0076637F" w:rsidP="00250FD7">
      <w:pPr>
        <w:autoSpaceDE w:val="0"/>
        <w:autoSpaceDN w:val="0"/>
        <w:adjustRightInd w:val="0"/>
        <w:rPr>
          <w:rFonts w:eastAsia="TimesNewRomanPSMT"/>
          <w:b/>
          <w:bCs/>
          <w:color w:val="000000"/>
        </w:rPr>
      </w:pPr>
    </w:p>
    <w:p w:rsidR="0076637F" w:rsidRDefault="0076637F" w:rsidP="00250FD7">
      <w:pPr>
        <w:autoSpaceDE w:val="0"/>
        <w:autoSpaceDN w:val="0"/>
        <w:adjustRightInd w:val="0"/>
        <w:rPr>
          <w:rFonts w:eastAsia="TimesNewRomanPSMT"/>
          <w:b/>
          <w:bCs/>
          <w:color w:val="000000"/>
        </w:rPr>
      </w:pPr>
    </w:p>
    <w:p w:rsidR="0076637F" w:rsidRDefault="0076637F" w:rsidP="00250FD7">
      <w:pPr>
        <w:autoSpaceDE w:val="0"/>
        <w:autoSpaceDN w:val="0"/>
        <w:adjustRightInd w:val="0"/>
        <w:rPr>
          <w:rFonts w:eastAsia="TimesNewRomanPSMT"/>
          <w:b/>
          <w:bCs/>
          <w:color w:val="000000"/>
        </w:rPr>
      </w:pPr>
    </w:p>
    <w:p w:rsidR="0076637F" w:rsidRDefault="0076637F" w:rsidP="00250FD7">
      <w:pPr>
        <w:autoSpaceDE w:val="0"/>
        <w:autoSpaceDN w:val="0"/>
        <w:adjustRightInd w:val="0"/>
        <w:rPr>
          <w:rFonts w:eastAsia="TimesNewRomanPSMT"/>
          <w:b/>
          <w:bCs/>
          <w:color w:val="000000"/>
        </w:rPr>
      </w:pPr>
    </w:p>
    <w:p w:rsidR="0076637F" w:rsidRDefault="0076637F" w:rsidP="00250FD7">
      <w:pPr>
        <w:autoSpaceDE w:val="0"/>
        <w:autoSpaceDN w:val="0"/>
        <w:adjustRightInd w:val="0"/>
        <w:rPr>
          <w:rFonts w:eastAsia="TimesNewRomanPSMT"/>
          <w:b/>
          <w:bCs/>
          <w:color w:val="000000"/>
        </w:rPr>
      </w:pPr>
    </w:p>
    <w:p w:rsidR="00E10E1B" w:rsidRDefault="00E10E1B" w:rsidP="00250FD7">
      <w:pPr>
        <w:autoSpaceDE w:val="0"/>
        <w:autoSpaceDN w:val="0"/>
        <w:adjustRightInd w:val="0"/>
        <w:rPr>
          <w:rFonts w:eastAsia="TimesNewRomanPSMT"/>
          <w:b/>
          <w:bCs/>
          <w:color w:val="000000"/>
        </w:rPr>
      </w:pPr>
    </w:p>
    <w:p w:rsidR="00E10E1B" w:rsidRDefault="00E10E1B" w:rsidP="00250FD7">
      <w:pPr>
        <w:autoSpaceDE w:val="0"/>
        <w:autoSpaceDN w:val="0"/>
        <w:adjustRightInd w:val="0"/>
        <w:rPr>
          <w:rFonts w:eastAsia="TimesNewRomanPSMT"/>
          <w:b/>
          <w:bCs/>
          <w:color w:val="000000"/>
        </w:rPr>
      </w:pPr>
    </w:p>
    <w:p w:rsidR="00E10E1B" w:rsidRDefault="00E10E1B" w:rsidP="00250FD7">
      <w:pPr>
        <w:autoSpaceDE w:val="0"/>
        <w:autoSpaceDN w:val="0"/>
        <w:adjustRightInd w:val="0"/>
        <w:rPr>
          <w:rFonts w:eastAsia="TimesNewRomanPSMT"/>
          <w:b/>
          <w:bCs/>
          <w:color w:val="000000"/>
        </w:rPr>
      </w:pPr>
    </w:p>
    <w:p w:rsidR="00E10E1B" w:rsidRDefault="00E10E1B" w:rsidP="00250FD7">
      <w:pPr>
        <w:autoSpaceDE w:val="0"/>
        <w:autoSpaceDN w:val="0"/>
        <w:adjustRightInd w:val="0"/>
        <w:rPr>
          <w:rFonts w:eastAsia="TimesNewRomanPSMT"/>
          <w:b/>
          <w:bCs/>
          <w:color w:val="000000"/>
        </w:rPr>
      </w:pPr>
    </w:p>
    <w:p w:rsidR="0076637F" w:rsidRPr="00250FD7" w:rsidRDefault="0076637F" w:rsidP="00250FD7">
      <w:pPr>
        <w:autoSpaceDE w:val="0"/>
        <w:autoSpaceDN w:val="0"/>
        <w:adjustRightInd w:val="0"/>
        <w:rPr>
          <w:rFonts w:eastAsia="TimesNewRomanPSMT"/>
          <w:b/>
          <w:bCs/>
          <w:color w:val="000000"/>
        </w:rPr>
      </w:pPr>
    </w:p>
    <w:p w:rsidR="00250FD7" w:rsidRPr="00250FD7" w:rsidRDefault="00250FD7" w:rsidP="00250FD7">
      <w:pPr>
        <w:autoSpaceDE w:val="0"/>
        <w:autoSpaceDN w:val="0"/>
        <w:adjustRightInd w:val="0"/>
        <w:rPr>
          <w:rFonts w:eastAsia="TimesNewRomanPS-BoldMT"/>
          <w:b/>
          <w:bCs/>
        </w:rPr>
      </w:pPr>
    </w:p>
    <w:p w:rsidR="00250FD7" w:rsidRPr="00250FD7" w:rsidRDefault="00250FD7" w:rsidP="00250FD7">
      <w:pPr>
        <w:autoSpaceDE w:val="0"/>
        <w:autoSpaceDN w:val="0"/>
        <w:adjustRightInd w:val="0"/>
        <w:rPr>
          <w:rFonts w:eastAsia="TimesNewRomanPS-BoldMT"/>
          <w:b/>
          <w:bCs/>
        </w:rPr>
      </w:pPr>
      <w:r w:rsidRPr="00250FD7">
        <w:rPr>
          <w:rFonts w:eastAsia="TimesNewRomanPS-BoldMT"/>
          <w:b/>
          <w:bCs/>
        </w:rPr>
        <w:t>С уважение,</w:t>
      </w:r>
    </w:p>
    <w:p w:rsidR="00250FD7" w:rsidRPr="00250FD7" w:rsidRDefault="00250FD7" w:rsidP="00250FD7">
      <w:pPr>
        <w:autoSpaceDE w:val="0"/>
        <w:autoSpaceDN w:val="0"/>
        <w:adjustRightInd w:val="0"/>
        <w:rPr>
          <w:rFonts w:eastAsia="TimesNewRomanPS-BoldMT"/>
          <w:b/>
          <w:bCs/>
        </w:rPr>
      </w:pPr>
    </w:p>
    <w:p w:rsidR="00250FD7" w:rsidRPr="00250FD7" w:rsidRDefault="00250FD7" w:rsidP="00250FD7">
      <w:pPr>
        <w:autoSpaceDE w:val="0"/>
        <w:autoSpaceDN w:val="0"/>
        <w:adjustRightInd w:val="0"/>
        <w:rPr>
          <w:rFonts w:eastAsia="TimesNewRomanPS-BoldMT"/>
          <w:b/>
          <w:bCs/>
          <w:caps/>
        </w:rPr>
      </w:pPr>
      <w:r w:rsidRPr="00250FD7">
        <w:rPr>
          <w:rFonts w:eastAsia="TimesNewRomanPS-BoldMT"/>
          <w:b/>
          <w:bCs/>
          <w:caps/>
        </w:rPr>
        <w:t>Лъчезар Яков</w:t>
      </w:r>
    </w:p>
    <w:p w:rsidR="00250FD7" w:rsidRPr="00250FD7" w:rsidRDefault="00250FD7" w:rsidP="00250FD7">
      <w:pPr>
        <w:autoSpaceDE w:val="0"/>
        <w:autoSpaceDN w:val="0"/>
        <w:adjustRightInd w:val="0"/>
        <w:rPr>
          <w:rFonts w:eastAsia="TimesNewRomanPS-ItalicMT"/>
          <w:i/>
          <w:iCs/>
        </w:rPr>
      </w:pPr>
      <w:r w:rsidRPr="00250FD7">
        <w:rPr>
          <w:rFonts w:eastAsia="TimesNewRomanPS-ItalicMT"/>
          <w:i/>
          <w:iCs/>
        </w:rPr>
        <w:t>Кмет на Община Гулянци</w:t>
      </w:r>
    </w:p>
    <w:p w:rsidR="00250FD7" w:rsidRPr="00250FD7" w:rsidRDefault="00250FD7" w:rsidP="00250FD7">
      <w:pPr>
        <w:autoSpaceDE w:val="0"/>
        <w:autoSpaceDN w:val="0"/>
        <w:adjustRightInd w:val="0"/>
        <w:rPr>
          <w:rFonts w:eastAsia="TimesNewRomanPS-BoldMT"/>
          <w:b/>
          <w:bCs/>
        </w:rPr>
      </w:pPr>
    </w:p>
    <w:p w:rsidR="00250FD7" w:rsidRDefault="00250FD7" w:rsidP="00250FD7">
      <w:pPr>
        <w:rPr>
          <w:rFonts w:eastAsia="TimesNewRomanPS-BoldMT"/>
          <w:bCs/>
          <w:lang w:val="en-US"/>
        </w:rPr>
      </w:pPr>
      <w:r w:rsidRPr="00250FD7">
        <w:rPr>
          <w:rFonts w:eastAsia="TimesNewRomanPS-BoldMT"/>
          <w:bCs/>
          <w:lang w:val="en-US"/>
        </w:rPr>
        <w:t xml:space="preserve"> </w:t>
      </w:r>
    </w:p>
    <w:p w:rsidR="00EE1580" w:rsidRDefault="00EE1580" w:rsidP="00250FD7">
      <w:pPr>
        <w:rPr>
          <w:rFonts w:eastAsia="TimesNewRomanPS-BoldMT"/>
          <w:bCs/>
          <w:lang w:val="en-US"/>
        </w:rPr>
      </w:pPr>
    </w:p>
    <w:p w:rsidR="00EE1580" w:rsidRDefault="00EE1580" w:rsidP="00250FD7">
      <w:pPr>
        <w:rPr>
          <w:rFonts w:eastAsia="TimesNewRomanPS-BoldMT"/>
          <w:bCs/>
          <w:lang w:val="en-US"/>
        </w:rPr>
      </w:pPr>
    </w:p>
    <w:p w:rsidR="00EE1580" w:rsidRDefault="00EE1580" w:rsidP="00250FD7">
      <w:pPr>
        <w:rPr>
          <w:rFonts w:eastAsia="TimesNewRomanPS-BoldMT"/>
          <w:bCs/>
          <w:lang w:val="en-US"/>
        </w:rPr>
      </w:pPr>
    </w:p>
    <w:p w:rsidR="00EE1580" w:rsidRDefault="00EE1580" w:rsidP="00250FD7">
      <w:pPr>
        <w:rPr>
          <w:rFonts w:eastAsia="TimesNewRomanPS-BoldMT"/>
          <w:bCs/>
          <w:lang w:val="en-US"/>
        </w:rPr>
      </w:pPr>
    </w:p>
    <w:p w:rsidR="00EE1580" w:rsidRPr="00BB5A8E" w:rsidRDefault="00BB5A8E" w:rsidP="00250FD7">
      <w:pPr>
        <w:rPr>
          <w:rFonts w:eastAsia="TimesNewRomanPS-BoldMT"/>
          <w:bCs/>
        </w:rPr>
      </w:pPr>
      <w:r>
        <w:rPr>
          <w:rFonts w:eastAsia="TimesNewRomanPS-BoldMT"/>
          <w:bCs/>
        </w:rPr>
        <w:t>МК/ОЗСД</w:t>
      </w:r>
    </w:p>
    <w:p w:rsidR="00EE1580" w:rsidRPr="00250FD7" w:rsidRDefault="00EE1580" w:rsidP="00250FD7">
      <w:pPr>
        <w:rPr>
          <w:i/>
          <w:lang w:val="en-US"/>
        </w:rPr>
      </w:pPr>
    </w:p>
    <w:p w:rsidR="00250FD7" w:rsidRPr="00250FD7" w:rsidRDefault="00250FD7" w:rsidP="00250FD7">
      <w:pPr>
        <w:autoSpaceDE w:val="0"/>
        <w:autoSpaceDN w:val="0"/>
        <w:adjustRightInd w:val="0"/>
      </w:pPr>
    </w:p>
    <w:p w:rsidR="00250FD7" w:rsidRPr="00250FD7" w:rsidRDefault="00EE1580" w:rsidP="00250FD7">
      <w:r>
        <w:rPr>
          <w:noProof/>
        </w:rPr>
        <w:drawing>
          <wp:anchor distT="0" distB="0" distL="114300" distR="114300" simplePos="0" relativeHeight="251661312" behindDoc="0" locked="0" layoutInCell="1" allowOverlap="1" wp14:anchorId="2F17679A" wp14:editId="2FEE5005">
            <wp:simplePos x="0" y="0"/>
            <wp:positionH relativeFrom="column">
              <wp:posOffset>4389120</wp:posOffset>
            </wp:positionH>
            <wp:positionV relativeFrom="paragraph">
              <wp:posOffset>128905</wp:posOffset>
            </wp:positionV>
            <wp:extent cx="1431925" cy="538480"/>
            <wp:effectExtent l="0" t="0" r="0" b="0"/>
            <wp:wrapSquare wrapText="bothSides"/>
            <wp:docPr id="1" name="Картина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925" cy="53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50FD7" w:rsidRPr="00250FD7" w:rsidRDefault="00250FD7" w:rsidP="007A4399">
      <w:pPr>
        <w:rPr>
          <w:lang w:val="en-US"/>
        </w:rPr>
      </w:pPr>
    </w:p>
    <w:p w:rsidR="007A4399" w:rsidRPr="00250FD7" w:rsidRDefault="007A4399" w:rsidP="007A4399"/>
    <w:p w:rsidR="00EE1580" w:rsidRPr="009F2113" w:rsidRDefault="00EE1580" w:rsidP="00EE1580">
      <w:pPr>
        <w:pStyle w:val="a6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 xml:space="preserve">              </w:t>
      </w:r>
      <w:r>
        <w:rPr>
          <w:sz w:val="16"/>
          <w:szCs w:val="16"/>
          <w:lang w:val="ru-RU"/>
        </w:rPr>
        <w:tab/>
      </w:r>
    </w:p>
    <w:p w:rsidR="007A4399" w:rsidRPr="00250FD7" w:rsidRDefault="007A4399" w:rsidP="007A4399"/>
    <w:sectPr w:rsidR="007A4399" w:rsidRPr="00250FD7" w:rsidSect="00986A5C">
      <w:pgSz w:w="11906" w:h="16838"/>
      <w:pgMar w:top="1417" w:right="566" w:bottom="1417" w:left="1417" w:header="140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7FCC" w:rsidRDefault="002C7FCC" w:rsidP="00352011">
      <w:r>
        <w:separator/>
      </w:r>
    </w:p>
  </w:endnote>
  <w:endnote w:type="continuationSeparator" w:id="0">
    <w:p w:rsidR="002C7FCC" w:rsidRDefault="002C7FCC" w:rsidP="003520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7FCC" w:rsidRDefault="002C7FCC" w:rsidP="00352011">
      <w:r>
        <w:separator/>
      </w:r>
    </w:p>
  </w:footnote>
  <w:footnote w:type="continuationSeparator" w:id="0">
    <w:p w:rsidR="002C7FCC" w:rsidRDefault="002C7FCC" w:rsidP="003520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D3BC4"/>
    <w:multiLevelType w:val="hybridMultilevel"/>
    <w:tmpl w:val="3FBA300C"/>
    <w:lvl w:ilvl="0" w:tplc="B596C3C0">
      <w:start w:val="1"/>
      <w:numFmt w:val="decimal"/>
      <w:lvlText w:val="%1."/>
      <w:lvlJc w:val="left"/>
      <w:pPr>
        <w:ind w:left="1068" w:hanging="360"/>
      </w:pPr>
      <w:rPr>
        <w:rFonts w:eastAsia="TimesNewRomanPSMT"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DBD5615"/>
    <w:multiLevelType w:val="hybridMultilevel"/>
    <w:tmpl w:val="3FBA300C"/>
    <w:lvl w:ilvl="0" w:tplc="B596C3C0">
      <w:start w:val="1"/>
      <w:numFmt w:val="decimal"/>
      <w:lvlText w:val="%1."/>
      <w:lvlJc w:val="left"/>
      <w:pPr>
        <w:ind w:left="1068" w:hanging="360"/>
      </w:pPr>
      <w:rPr>
        <w:rFonts w:eastAsia="TimesNewRomanPSMT"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011"/>
    <w:rsid w:val="00120947"/>
    <w:rsid w:val="0012168C"/>
    <w:rsid w:val="001F4F20"/>
    <w:rsid w:val="00250FD7"/>
    <w:rsid w:val="002714E4"/>
    <w:rsid w:val="002C7FCC"/>
    <w:rsid w:val="00352011"/>
    <w:rsid w:val="00385815"/>
    <w:rsid w:val="003B5C5E"/>
    <w:rsid w:val="003F5298"/>
    <w:rsid w:val="00411224"/>
    <w:rsid w:val="00423E3E"/>
    <w:rsid w:val="00437847"/>
    <w:rsid w:val="00475A17"/>
    <w:rsid w:val="004C5EAE"/>
    <w:rsid w:val="004E4365"/>
    <w:rsid w:val="005D0092"/>
    <w:rsid w:val="005F584A"/>
    <w:rsid w:val="006103A2"/>
    <w:rsid w:val="007152BD"/>
    <w:rsid w:val="0076637F"/>
    <w:rsid w:val="007778FA"/>
    <w:rsid w:val="007A4399"/>
    <w:rsid w:val="007D79C8"/>
    <w:rsid w:val="007F2287"/>
    <w:rsid w:val="00815D19"/>
    <w:rsid w:val="0088705A"/>
    <w:rsid w:val="008E12F4"/>
    <w:rsid w:val="008E455B"/>
    <w:rsid w:val="009413A8"/>
    <w:rsid w:val="00986A5C"/>
    <w:rsid w:val="00A028B5"/>
    <w:rsid w:val="00B066B7"/>
    <w:rsid w:val="00B149F6"/>
    <w:rsid w:val="00B90C1B"/>
    <w:rsid w:val="00BB5A8E"/>
    <w:rsid w:val="00C4091B"/>
    <w:rsid w:val="00C55C53"/>
    <w:rsid w:val="00C6472B"/>
    <w:rsid w:val="00C86627"/>
    <w:rsid w:val="00D947A9"/>
    <w:rsid w:val="00DB5670"/>
    <w:rsid w:val="00E10E1B"/>
    <w:rsid w:val="00E17E47"/>
    <w:rsid w:val="00EE1580"/>
    <w:rsid w:val="00F1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34E194C"/>
  <w15:docId w15:val="{99B1F091-CC80-47C6-9126-CA1FD23CE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20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2">
    <w:name w:val="heading 2"/>
    <w:basedOn w:val="a"/>
    <w:link w:val="20"/>
    <w:uiPriority w:val="9"/>
    <w:qFormat/>
    <w:rsid w:val="007D79C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52011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352011"/>
    <w:pPr>
      <w:tabs>
        <w:tab w:val="center" w:pos="4536"/>
        <w:tab w:val="right" w:pos="9072"/>
      </w:tabs>
    </w:pPr>
  </w:style>
  <w:style w:type="character" w:customStyle="1" w:styleId="a5">
    <w:name w:val="Горен колонтитул Знак"/>
    <w:basedOn w:val="a0"/>
    <w:link w:val="a4"/>
    <w:uiPriority w:val="99"/>
    <w:rsid w:val="00352011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6">
    <w:name w:val="footer"/>
    <w:basedOn w:val="a"/>
    <w:link w:val="a7"/>
    <w:unhideWhenUsed/>
    <w:rsid w:val="00352011"/>
    <w:pPr>
      <w:tabs>
        <w:tab w:val="center" w:pos="4536"/>
        <w:tab w:val="right" w:pos="9072"/>
      </w:tabs>
    </w:pPr>
  </w:style>
  <w:style w:type="character" w:customStyle="1" w:styleId="a7">
    <w:name w:val="Долен колонтитул Знак"/>
    <w:basedOn w:val="a0"/>
    <w:link w:val="a6"/>
    <w:rsid w:val="00352011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8">
    <w:name w:val="Balloon Text"/>
    <w:basedOn w:val="a"/>
    <w:link w:val="a9"/>
    <w:uiPriority w:val="99"/>
    <w:semiHidden/>
    <w:unhideWhenUsed/>
    <w:rsid w:val="00C86627"/>
    <w:rPr>
      <w:rFonts w:ascii="Segoe UI" w:hAnsi="Segoe UI" w:cs="Segoe UI"/>
      <w:sz w:val="18"/>
      <w:szCs w:val="18"/>
    </w:rPr>
  </w:style>
  <w:style w:type="character" w:customStyle="1" w:styleId="a9">
    <w:name w:val="Изнесен текст Знак"/>
    <w:basedOn w:val="a0"/>
    <w:link w:val="a8"/>
    <w:uiPriority w:val="99"/>
    <w:semiHidden/>
    <w:rsid w:val="00C86627"/>
    <w:rPr>
      <w:rFonts w:ascii="Segoe UI" w:eastAsia="Times New Roman" w:hAnsi="Segoe UI" w:cs="Segoe UI"/>
      <w:sz w:val="18"/>
      <w:szCs w:val="18"/>
      <w:lang w:eastAsia="bg-BG"/>
    </w:rPr>
  </w:style>
  <w:style w:type="character" w:customStyle="1" w:styleId="20">
    <w:name w:val="Заглавие 2 Знак"/>
    <w:basedOn w:val="a0"/>
    <w:link w:val="2"/>
    <w:uiPriority w:val="9"/>
    <w:rsid w:val="007D79C8"/>
    <w:rPr>
      <w:rFonts w:ascii="Times New Roman" w:eastAsia="Times New Roman" w:hAnsi="Times New Roman" w:cs="Times New Roman"/>
      <w:b/>
      <w:bCs/>
      <w:sz w:val="36"/>
      <w:szCs w:val="36"/>
      <w:lang w:eastAsia="bg-BG"/>
    </w:rPr>
  </w:style>
  <w:style w:type="character" w:customStyle="1" w:styleId="highlight">
    <w:name w:val="highlight"/>
    <w:basedOn w:val="a0"/>
    <w:rsid w:val="00B066B7"/>
  </w:style>
  <w:style w:type="paragraph" w:styleId="aa">
    <w:name w:val="List Paragraph"/>
    <w:basedOn w:val="a"/>
    <w:uiPriority w:val="34"/>
    <w:qFormat/>
    <w:rsid w:val="007663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209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shtina_gulianci@mail.b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Андриян Аурелов</dc:creator>
  <cp:keywords/>
  <dc:description/>
  <cp:lastModifiedBy>User</cp:lastModifiedBy>
  <cp:revision>26</cp:revision>
  <cp:lastPrinted>2025-03-13T14:06:00Z</cp:lastPrinted>
  <dcterms:created xsi:type="dcterms:W3CDTF">2020-03-31T08:47:00Z</dcterms:created>
  <dcterms:modified xsi:type="dcterms:W3CDTF">2026-02-04T11:38:00Z</dcterms:modified>
</cp:coreProperties>
</file>